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C4E2" w14:textId="45123753" w:rsidR="009A0BC8" w:rsidRPr="00EC6D00" w:rsidRDefault="006D56F5" w:rsidP="009A0BC8">
      <w:pPr>
        <w:pStyle w:val="ydp32f57a2dyiv8600868467msonormal"/>
        <w:rPr>
          <w:rFonts w:ascii="Arial" w:hAnsi="Arial" w:cs="Arial"/>
          <w:b/>
          <w:bCs/>
          <w:color w:val="4472C4" w:themeColor="accent1"/>
          <w:sz w:val="27"/>
          <w:szCs w:val="27"/>
        </w:rPr>
      </w:pPr>
      <w:r w:rsidRPr="00EC6D00">
        <w:rPr>
          <w:rFonts w:ascii="Arial" w:hAnsi="Arial" w:cs="Arial"/>
          <w:b/>
          <w:bCs/>
          <w:color w:val="4472C4" w:themeColor="accent1"/>
          <w:sz w:val="27"/>
          <w:szCs w:val="27"/>
        </w:rPr>
        <w:t>USA</w:t>
      </w:r>
      <w:r w:rsidR="00A54937" w:rsidRPr="00EC6D00">
        <w:rPr>
          <w:rFonts w:ascii="Arial" w:hAnsi="Arial" w:cs="Arial"/>
          <w:b/>
          <w:bCs/>
          <w:color w:val="4472C4" w:themeColor="accent1"/>
          <w:sz w:val="27"/>
          <w:szCs w:val="27"/>
        </w:rPr>
        <w:t xml:space="preserve">ID Public Opinion Pool  Bidders </w:t>
      </w:r>
      <w:r w:rsidR="00823C1A" w:rsidRPr="00EC6D00">
        <w:rPr>
          <w:rFonts w:ascii="Arial" w:hAnsi="Arial" w:cs="Arial"/>
          <w:b/>
          <w:bCs/>
          <w:color w:val="4472C4" w:themeColor="accent1"/>
          <w:sz w:val="27"/>
          <w:szCs w:val="27"/>
        </w:rPr>
        <w:t xml:space="preserve">Questions </w:t>
      </w:r>
      <w:r w:rsidR="00EC6D00" w:rsidRPr="00EC6D00">
        <w:rPr>
          <w:rFonts w:ascii="Arial" w:hAnsi="Arial" w:cs="Arial"/>
          <w:b/>
          <w:bCs/>
          <w:color w:val="4472C4" w:themeColor="accent1"/>
          <w:sz w:val="27"/>
          <w:szCs w:val="27"/>
        </w:rPr>
        <w:t>Responses</w:t>
      </w:r>
    </w:p>
    <w:p w14:paraId="42D8CAAB" w14:textId="354FD333" w:rsidR="6ED96671" w:rsidRDefault="6ED96671" w:rsidP="6ED96671">
      <w:pPr>
        <w:pStyle w:val="ydp32f57a2dyiv8600868467msonormal"/>
        <w:rPr>
          <w:rFonts w:ascii="Arial" w:hAnsi="Arial" w:cs="Arial"/>
          <w:b/>
          <w:bCs/>
          <w:color w:val="4472C4" w:themeColor="accent1"/>
          <w:sz w:val="27"/>
          <w:szCs w:val="27"/>
        </w:rPr>
      </w:pPr>
    </w:p>
    <w:p w14:paraId="7829EB4A" w14:textId="426E5251" w:rsidR="009A0BC8" w:rsidRPr="006E1993" w:rsidRDefault="009A0BC8" w:rsidP="009A0BC8">
      <w:pPr>
        <w:pStyle w:val="ydp32f57a2dyiv8600868467msonormal"/>
        <w:rPr>
          <w:rFonts w:ascii="Gill Sans MT" w:hAnsi="Gill Sans MT" w:cs="Arial"/>
          <w:color w:val="26282A"/>
          <w:sz w:val="24"/>
          <w:szCs w:val="24"/>
          <w:lang w:val="fr-FR"/>
        </w:rPr>
      </w:pPr>
      <w:r w:rsidRPr="006E1993">
        <w:rPr>
          <w:rFonts w:ascii="Gill Sans MT" w:hAnsi="Gill Sans MT" w:cs="Arial"/>
          <w:color w:val="26282A"/>
          <w:sz w:val="24"/>
          <w:szCs w:val="24"/>
          <w:lang w:val="fr-FR"/>
        </w:rPr>
        <w:t xml:space="preserve">Dans </w:t>
      </w:r>
      <w:r w:rsidR="00743EED" w:rsidRPr="006E1993">
        <w:rPr>
          <w:rFonts w:ascii="Gill Sans MT" w:hAnsi="Gill Sans MT" w:cs="Arial"/>
          <w:color w:val="26282A"/>
          <w:sz w:val="24"/>
          <w:szCs w:val="24"/>
          <w:lang w:val="fr-FR"/>
        </w:rPr>
        <w:t>certains endroits</w:t>
      </w:r>
      <w:r w:rsidRPr="006E1993">
        <w:rPr>
          <w:rFonts w:ascii="Gill Sans MT" w:hAnsi="Gill Sans MT" w:cs="Arial"/>
          <w:color w:val="26282A"/>
          <w:sz w:val="24"/>
          <w:szCs w:val="24"/>
          <w:lang w:val="fr-FR"/>
        </w:rPr>
        <w:t xml:space="preserve"> </w:t>
      </w:r>
      <w:r w:rsidR="00C73880" w:rsidRPr="006E1993">
        <w:rPr>
          <w:rFonts w:ascii="Gill Sans MT" w:hAnsi="Gill Sans MT" w:cs="Arial"/>
          <w:color w:val="26282A"/>
          <w:sz w:val="24"/>
          <w:szCs w:val="24"/>
          <w:lang w:val="fr-FR"/>
        </w:rPr>
        <w:t>de l’offre</w:t>
      </w:r>
      <w:r w:rsidRPr="006E1993">
        <w:rPr>
          <w:rFonts w:ascii="Gill Sans MT" w:hAnsi="Gill Sans MT" w:cs="Arial"/>
          <w:color w:val="26282A"/>
          <w:sz w:val="24"/>
          <w:szCs w:val="24"/>
          <w:lang w:val="fr-FR"/>
        </w:rPr>
        <w:t xml:space="preserve">, vous parler de la partie quantitative et de la partie qualitative. </w:t>
      </w:r>
      <w:r w:rsidR="00743EED" w:rsidRPr="006E1993">
        <w:rPr>
          <w:rFonts w:ascii="Gill Sans MT" w:hAnsi="Gill Sans MT" w:cs="Arial"/>
          <w:color w:val="26282A"/>
          <w:sz w:val="24"/>
          <w:szCs w:val="24"/>
          <w:lang w:val="fr-FR"/>
        </w:rPr>
        <w:t>Est-ce</w:t>
      </w:r>
      <w:r w:rsidRPr="006E1993">
        <w:rPr>
          <w:rFonts w:ascii="Gill Sans MT" w:hAnsi="Gill Sans MT" w:cs="Arial"/>
          <w:color w:val="26282A"/>
          <w:sz w:val="24"/>
          <w:szCs w:val="24"/>
          <w:lang w:val="fr-FR"/>
        </w:rPr>
        <w:t xml:space="preserve"> que </w:t>
      </w:r>
      <w:r w:rsidR="00C73880" w:rsidRPr="006E1993">
        <w:rPr>
          <w:rFonts w:ascii="Gill Sans MT" w:hAnsi="Gill Sans MT" w:cs="Arial"/>
          <w:color w:val="26282A"/>
          <w:sz w:val="24"/>
          <w:szCs w:val="24"/>
          <w:lang w:val="fr-FR"/>
        </w:rPr>
        <w:t>ce n’est pas</w:t>
      </w:r>
      <w:r w:rsidRPr="006E1993">
        <w:rPr>
          <w:rFonts w:ascii="Gill Sans MT" w:hAnsi="Gill Sans MT" w:cs="Arial"/>
          <w:color w:val="26282A"/>
          <w:sz w:val="24"/>
          <w:szCs w:val="24"/>
          <w:lang w:val="fr-FR"/>
        </w:rPr>
        <w:t xml:space="preserve"> une erreur de parler de partie </w:t>
      </w:r>
      <w:r w:rsidR="00C73880" w:rsidRPr="006E1993">
        <w:rPr>
          <w:rFonts w:ascii="Gill Sans MT" w:hAnsi="Gill Sans MT" w:cs="Arial"/>
          <w:color w:val="26282A"/>
          <w:sz w:val="24"/>
          <w:szCs w:val="24"/>
          <w:lang w:val="fr-FR"/>
        </w:rPr>
        <w:t>qualitative ?</w:t>
      </w:r>
    </w:p>
    <w:p w14:paraId="74037170" w14:textId="0D331CDE" w:rsidR="00823C1A" w:rsidRPr="000B7529" w:rsidRDefault="00823C1A" w:rsidP="009A0BC8">
      <w:pPr>
        <w:pStyle w:val="ydp32f57a2dyiv8600868467msonormal"/>
        <w:rPr>
          <w:rFonts w:ascii="Gill Sans MT" w:hAnsi="Gill Sans MT" w:cs="Arial"/>
          <w:color w:val="4472C4" w:themeColor="accent1"/>
          <w:sz w:val="24"/>
          <w:szCs w:val="24"/>
          <w:lang w:val="fr-FR"/>
        </w:rPr>
      </w:pPr>
      <w:r w:rsidRPr="000B7529">
        <w:rPr>
          <w:rFonts w:ascii="Gill Sans MT" w:hAnsi="Gill Sans MT" w:cs="Arial"/>
          <w:color w:val="4472C4" w:themeColor="accent1"/>
          <w:sz w:val="24"/>
          <w:szCs w:val="24"/>
          <w:lang w:val="fr-FR"/>
        </w:rPr>
        <w:t xml:space="preserve">Response </w:t>
      </w:r>
      <w:r w:rsidR="005B1345" w:rsidRPr="000B7529">
        <w:rPr>
          <w:rFonts w:ascii="Gill Sans MT" w:hAnsi="Gill Sans MT" w:cs="Arial"/>
          <w:color w:val="4472C4" w:themeColor="accent1"/>
          <w:sz w:val="24"/>
          <w:szCs w:val="24"/>
          <w:lang w:val="fr-FR"/>
        </w:rPr>
        <w:t>; c’est</w:t>
      </w:r>
      <w:r w:rsidR="00DE27EB" w:rsidRPr="000B7529">
        <w:rPr>
          <w:rFonts w:ascii="Gill Sans MT" w:hAnsi="Gill Sans MT" w:cs="Arial"/>
          <w:color w:val="4472C4" w:themeColor="accent1"/>
          <w:sz w:val="24"/>
          <w:szCs w:val="24"/>
          <w:lang w:val="fr-FR"/>
        </w:rPr>
        <w:t xml:space="preserve"> une erreur de frappe dans le RFP sinon le focus est fait sur </w:t>
      </w:r>
      <w:r w:rsidR="000B7529" w:rsidRPr="000B7529">
        <w:rPr>
          <w:rFonts w:ascii="Gill Sans MT" w:hAnsi="Gill Sans MT" w:cs="Arial"/>
          <w:color w:val="4472C4" w:themeColor="accent1"/>
          <w:sz w:val="24"/>
          <w:szCs w:val="24"/>
          <w:lang w:val="fr-FR"/>
        </w:rPr>
        <w:t>l’enquête</w:t>
      </w:r>
      <w:r w:rsidR="00DE27EB" w:rsidRPr="000B7529">
        <w:rPr>
          <w:rFonts w:ascii="Gill Sans MT" w:hAnsi="Gill Sans MT" w:cs="Arial"/>
          <w:color w:val="4472C4" w:themeColor="accent1"/>
          <w:sz w:val="24"/>
          <w:szCs w:val="24"/>
          <w:lang w:val="fr-FR"/>
        </w:rPr>
        <w:t xml:space="preserve"> quantit</w:t>
      </w:r>
      <w:r w:rsidR="000B7529" w:rsidRPr="000B7529">
        <w:rPr>
          <w:rFonts w:ascii="Gill Sans MT" w:hAnsi="Gill Sans MT" w:cs="Arial"/>
          <w:color w:val="4472C4" w:themeColor="accent1"/>
          <w:sz w:val="24"/>
          <w:szCs w:val="24"/>
          <w:lang w:val="fr-FR"/>
        </w:rPr>
        <w:t>ative</w:t>
      </w:r>
    </w:p>
    <w:p w14:paraId="7B346AEB" w14:textId="1A1CC93F" w:rsidR="009A0BC8" w:rsidRPr="006E1993" w:rsidRDefault="009A0BC8" w:rsidP="009A0BC8">
      <w:pPr>
        <w:pStyle w:val="ydp32f57a2dyiv8600868467msonormal"/>
        <w:rPr>
          <w:rFonts w:ascii="Gill Sans MT" w:hAnsi="Gill Sans MT" w:cs="Arial"/>
          <w:color w:val="26282A"/>
          <w:sz w:val="24"/>
          <w:szCs w:val="24"/>
          <w:lang w:val="fr-FR"/>
        </w:rPr>
      </w:pPr>
      <w:r w:rsidRPr="000B7529">
        <w:rPr>
          <w:rFonts w:ascii="Gill Sans MT" w:hAnsi="Gill Sans MT" w:cs="Arial"/>
          <w:color w:val="26282A"/>
          <w:sz w:val="24"/>
          <w:szCs w:val="24"/>
          <w:lang w:val="fr-FR"/>
        </w:rPr>
        <w:t xml:space="preserve"> </w:t>
      </w:r>
      <w:r w:rsidR="00C73880" w:rsidRPr="000B7529">
        <w:rPr>
          <w:rFonts w:ascii="Gill Sans MT" w:hAnsi="Gill Sans MT" w:cs="Arial"/>
          <w:color w:val="26282A"/>
          <w:sz w:val="24"/>
          <w:szCs w:val="24"/>
          <w:lang w:val="fr-FR"/>
        </w:rPr>
        <w:t>Vous</w:t>
      </w:r>
      <w:r w:rsidRPr="000B7529">
        <w:rPr>
          <w:rFonts w:ascii="Gill Sans MT" w:hAnsi="Gill Sans MT" w:cs="Arial"/>
          <w:color w:val="26282A"/>
          <w:sz w:val="24"/>
          <w:szCs w:val="24"/>
          <w:lang w:val="fr-FR"/>
        </w:rPr>
        <w:t xml:space="preserve"> n'avez pas parler de zones insécurisées. </w:t>
      </w:r>
      <w:r w:rsidRPr="006E1993">
        <w:rPr>
          <w:rFonts w:ascii="Gill Sans MT" w:hAnsi="Gill Sans MT" w:cs="Arial"/>
          <w:color w:val="26282A"/>
          <w:sz w:val="24"/>
          <w:szCs w:val="24"/>
          <w:lang w:val="fr-FR"/>
        </w:rPr>
        <w:t>Alors qu'au jour d'aujourd'hui, certaines zones ne sont pas accessibles. Donc le sondage ne sera représentatif que des zones accessibles.</w:t>
      </w:r>
    </w:p>
    <w:p w14:paraId="2B3466B1" w14:textId="1BE633AB" w:rsidR="000B7529" w:rsidRPr="00DC05B3" w:rsidRDefault="000B7529" w:rsidP="009A0BC8">
      <w:pPr>
        <w:pStyle w:val="ydp32f57a2dyiv8600868467msonormal"/>
        <w:rPr>
          <w:rFonts w:ascii="Gill Sans MT" w:hAnsi="Gill Sans MT" w:cs="Arial"/>
          <w:color w:val="4472C4" w:themeColor="accent1"/>
          <w:sz w:val="24"/>
          <w:szCs w:val="24"/>
          <w:lang w:val="fr-FR"/>
        </w:rPr>
      </w:pPr>
      <w:r w:rsidRPr="000B7529">
        <w:rPr>
          <w:rFonts w:ascii="Gill Sans MT" w:hAnsi="Gill Sans MT" w:cs="Arial"/>
          <w:color w:val="4472C4" w:themeColor="accent1"/>
          <w:sz w:val="24"/>
          <w:szCs w:val="24"/>
          <w:lang w:val="fr-FR"/>
        </w:rPr>
        <w:t>Response ;</w:t>
      </w:r>
      <w:r w:rsidR="00FE3E14">
        <w:rPr>
          <w:rFonts w:ascii="Gill Sans MT" w:hAnsi="Gill Sans MT" w:cs="Arial"/>
          <w:color w:val="4472C4" w:themeColor="accent1"/>
          <w:sz w:val="24"/>
          <w:szCs w:val="24"/>
          <w:lang w:val="fr-FR"/>
        </w:rPr>
        <w:t xml:space="preserve"> </w:t>
      </w:r>
      <w:r w:rsidR="00C907EB">
        <w:rPr>
          <w:rFonts w:ascii="Gill Sans MT" w:hAnsi="Gill Sans MT" w:cs="Arial"/>
          <w:color w:val="4472C4" w:themeColor="accent1"/>
          <w:sz w:val="24"/>
          <w:szCs w:val="24"/>
          <w:lang w:val="fr-FR"/>
        </w:rPr>
        <w:t>L</w:t>
      </w:r>
      <w:r w:rsidR="00DC05B3">
        <w:rPr>
          <w:rFonts w:ascii="Gill Sans MT" w:hAnsi="Gill Sans MT" w:cs="Arial"/>
          <w:color w:val="4472C4" w:themeColor="accent1"/>
          <w:sz w:val="24"/>
          <w:szCs w:val="24"/>
          <w:lang w:val="fr-FR"/>
        </w:rPr>
        <w:t>a question</w:t>
      </w:r>
      <w:r w:rsidR="00FE3E14">
        <w:rPr>
          <w:rFonts w:ascii="Gill Sans MT" w:hAnsi="Gill Sans MT" w:cs="Arial"/>
          <w:color w:val="4472C4" w:themeColor="accent1"/>
          <w:sz w:val="24"/>
          <w:szCs w:val="24"/>
          <w:lang w:val="fr-FR"/>
        </w:rPr>
        <w:t xml:space="preserve"> des zones </w:t>
      </w:r>
      <w:r w:rsidR="00DC05B3">
        <w:rPr>
          <w:rFonts w:ascii="Gill Sans MT" w:hAnsi="Gill Sans MT" w:cs="Arial"/>
          <w:color w:val="4472C4" w:themeColor="accent1"/>
          <w:sz w:val="24"/>
          <w:szCs w:val="24"/>
          <w:lang w:val="fr-FR"/>
        </w:rPr>
        <w:t>insécurisées</w:t>
      </w:r>
      <w:r w:rsidR="00FE3E14">
        <w:rPr>
          <w:rFonts w:ascii="Gill Sans MT" w:hAnsi="Gill Sans MT" w:cs="Arial"/>
          <w:color w:val="4472C4" w:themeColor="accent1"/>
          <w:sz w:val="24"/>
          <w:szCs w:val="24"/>
          <w:lang w:val="fr-FR"/>
        </w:rPr>
        <w:t xml:space="preserve"> sera </w:t>
      </w:r>
      <w:r w:rsidR="00DC05B3">
        <w:rPr>
          <w:rFonts w:ascii="Gill Sans MT" w:hAnsi="Gill Sans MT" w:cs="Arial"/>
          <w:color w:val="4472C4" w:themeColor="accent1"/>
          <w:sz w:val="24"/>
          <w:szCs w:val="24"/>
          <w:lang w:val="fr-FR"/>
        </w:rPr>
        <w:t>discutée</w:t>
      </w:r>
      <w:r w:rsidR="00FE3E14">
        <w:rPr>
          <w:rFonts w:ascii="Gill Sans MT" w:hAnsi="Gill Sans MT" w:cs="Arial"/>
          <w:color w:val="4472C4" w:themeColor="accent1"/>
          <w:sz w:val="24"/>
          <w:szCs w:val="24"/>
          <w:lang w:val="fr-FR"/>
        </w:rPr>
        <w:t xml:space="preserve"> avec la frime </w:t>
      </w:r>
      <w:r w:rsidR="00DC05B3">
        <w:rPr>
          <w:rFonts w:ascii="Gill Sans MT" w:hAnsi="Gill Sans MT" w:cs="Arial"/>
          <w:color w:val="4472C4" w:themeColor="accent1"/>
          <w:sz w:val="24"/>
          <w:szCs w:val="24"/>
          <w:lang w:val="fr-FR"/>
        </w:rPr>
        <w:t>sélectionnée. L’objectif est de couvrir l’ensemble des nouvelles régions du Mali</w:t>
      </w:r>
    </w:p>
    <w:p w14:paraId="731AD912" w14:textId="2AE1E77C" w:rsidR="009A0BC8" w:rsidRDefault="00C907EB" w:rsidP="009A0BC8">
      <w:pPr>
        <w:pStyle w:val="ydp32f57a2dyiv8600868467msonormal"/>
        <w:rPr>
          <w:rFonts w:ascii="Gill Sans MT" w:hAnsi="Gill Sans MT" w:cs="Arial"/>
          <w:color w:val="26282A"/>
          <w:sz w:val="24"/>
          <w:szCs w:val="24"/>
          <w:lang w:val="fr-FR"/>
        </w:rPr>
      </w:pPr>
      <w:r w:rsidRPr="00DC05B3">
        <w:rPr>
          <w:rFonts w:ascii="Gill Sans MT" w:hAnsi="Gill Sans MT" w:cs="Arial"/>
          <w:color w:val="26282A"/>
          <w:sz w:val="24"/>
          <w:szCs w:val="24"/>
          <w:lang w:val="fr-FR"/>
        </w:rPr>
        <w:t>Confirmez-vous</w:t>
      </w:r>
      <w:r w:rsidR="009A0BC8" w:rsidRPr="00DC05B3">
        <w:rPr>
          <w:rFonts w:ascii="Gill Sans MT" w:hAnsi="Gill Sans MT" w:cs="Arial"/>
          <w:color w:val="26282A"/>
          <w:sz w:val="24"/>
          <w:szCs w:val="24"/>
          <w:lang w:val="fr-FR"/>
        </w:rPr>
        <w:t xml:space="preserve"> qu'on peut envoyer les offres en français ou bien vous avez une préférence pour l'anglais</w:t>
      </w:r>
    </w:p>
    <w:p w14:paraId="4A5DD220" w14:textId="0DB9B238" w:rsidR="009A0BC8" w:rsidRDefault="00DC05B3" w:rsidP="00C907EB">
      <w:pPr>
        <w:pStyle w:val="ydp32f57a2dyiv8600868467msonormal"/>
        <w:rPr>
          <w:rFonts w:eastAsia="Times New Roman"/>
          <w:color w:val="000000"/>
          <w:sz w:val="24"/>
          <w:szCs w:val="24"/>
          <w:lang w:val="fr-FR"/>
        </w:rPr>
      </w:pPr>
      <w:r w:rsidRPr="001C19F7">
        <w:rPr>
          <w:rFonts w:ascii="Gill Sans MT" w:hAnsi="Gill Sans MT" w:cs="Arial"/>
          <w:color w:val="4472C4" w:themeColor="accent1"/>
          <w:sz w:val="24"/>
          <w:szCs w:val="24"/>
          <w:lang w:val="fr-FR"/>
        </w:rPr>
        <w:t>Res</w:t>
      </w:r>
      <w:r w:rsidR="001C19F7" w:rsidRPr="001C19F7">
        <w:rPr>
          <w:rFonts w:ascii="Gill Sans MT" w:hAnsi="Gill Sans MT" w:cs="Arial"/>
          <w:color w:val="4472C4" w:themeColor="accent1"/>
          <w:sz w:val="24"/>
          <w:szCs w:val="24"/>
          <w:lang w:val="fr-FR"/>
        </w:rPr>
        <w:t>ponse :</w:t>
      </w:r>
      <w:r w:rsidR="001C19F7">
        <w:rPr>
          <w:rFonts w:ascii="Gill Sans MT" w:hAnsi="Gill Sans MT" w:cs="Arial"/>
          <w:color w:val="4472C4" w:themeColor="accent1"/>
          <w:sz w:val="24"/>
          <w:szCs w:val="24"/>
          <w:lang w:val="fr-FR"/>
        </w:rPr>
        <w:t xml:space="preserve"> Nous confirmons que les offres peuvent être soumises en Français ou en </w:t>
      </w:r>
      <w:r w:rsidR="00C907EB">
        <w:rPr>
          <w:rFonts w:ascii="Gill Sans MT" w:hAnsi="Gill Sans MT" w:cs="Arial"/>
          <w:color w:val="4472C4" w:themeColor="accent1"/>
          <w:sz w:val="24"/>
          <w:szCs w:val="24"/>
          <w:lang w:val="fr-FR"/>
        </w:rPr>
        <w:t>Anglais</w:t>
      </w:r>
      <w:r w:rsidR="00C907EB" w:rsidRPr="00C907EB">
        <w:rPr>
          <w:rFonts w:eastAsia="Times New Roman"/>
          <w:color w:val="000000"/>
          <w:sz w:val="24"/>
          <w:szCs w:val="24"/>
          <w:lang w:val="fr-FR"/>
        </w:rPr>
        <w:t>.</w:t>
      </w:r>
    </w:p>
    <w:p w14:paraId="3BB1477B" w14:textId="216D6144" w:rsidR="0030589C" w:rsidRPr="00A17509" w:rsidRDefault="0030589C" w:rsidP="0030589C">
      <w:pPr>
        <w:pStyle w:val="NormalWeb"/>
        <w:rPr>
          <w:rFonts w:ascii="Gill Sans MT" w:hAnsi="Gill Sans MT" w:cs="Times New Roman"/>
          <w:b/>
          <w:bCs/>
          <w:color w:val="000000"/>
          <w:sz w:val="24"/>
          <w:szCs w:val="24"/>
          <w:lang w:val="fr-FR"/>
        </w:rPr>
      </w:pPr>
      <w:r w:rsidRPr="00A17509">
        <w:rPr>
          <w:rFonts w:ascii="Gill Sans MT" w:hAnsi="Gill Sans MT" w:cs="Times New Roman"/>
          <w:color w:val="000000"/>
          <w:sz w:val="24"/>
          <w:szCs w:val="24"/>
          <w:lang w:val="fr-FR"/>
        </w:rPr>
        <w:t xml:space="preserve">Aussi, nous voudrions des éclaircissements sur la langue de préparation des propositions technique et financière. </w:t>
      </w:r>
      <w:r w:rsidRPr="00A17509">
        <w:rPr>
          <w:rFonts w:ascii="Gill Sans MT" w:hAnsi="Gill Sans MT" w:cs="Times New Roman"/>
          <w:b/>
          <w:bCs/>
          <w:color w:val="000000"/>
          <w:sz w:val="24"/>
          <w:szCs w:val="24"/>
          <w:lang w:val="fr-FR"/>
        </w:rPr>
        <w:t>Dans quelle langue (</w:t>
      </w:r>
      <w:r w:rsidRPr="00A17509">
        <w:rPr>
          <w:rFonts w:ascii="Gill Sans MT" w:hAnsi="Gill Sans MT" w:cs="Times New Roman"/>
          <w:b/>
          <w:bCs/>
          <w:i/>
          <w:iCs/>
          <w:color w:val="000000"/>
          <w:sz w:val="24"/>
          <w:szCs w:val="24"/>
          <w:u w:val="single"/>
          <w:lang w:val="fr-FR"/>
        </w:rPr>
        <w:t>Français</w:t>
      </w:r>
      <w:r w:rsidRPr="00A17509">
        <w:rPr>
          <w:rFonts w:ascii="Gill Sans MT" w:hAnsi="Gill Sans MT" w:cs="Times New Roman"/>
          <w:b/>
          <w:bCs/>
          <w:i/>
          <w:iCs/>
          <w:color w:val="000000"/>
          <w:sz w:val="24"/>
          <w:szCs w:val="24"/>
          <w:lang w:val="fr-FR"/>
        </w:rPr>
        <w:t xml:space="preserve"> ou </w:t>
      </w:r>
      <w:r w:rsidRPr="00A17509">
        <w:rPr>
          <w:rFonts w:ascii="Gill Sans MT" w:hAnsi="Gill Sans MT" w:cs="Times New Roman"/>
          <w:b/>
          <w:bCs/>
          <w:i/>
          <w:iCs/>
          <w:color w:val="000000"/>
          <w:sz w:val="24"/>
          <w:szCs w:val="24"/>
          <w:u w:val="single"/>
          <w:lang w:val="fr-FR"/>
        </w:rPr>
        <w:t>Anglais</w:t>
      </w:r>
      <w:r w:rsidRPr="00A17509">
        <w:rPr>
          <w:rFonts w:ascii="Gill Sans MT" w:hAnsi="Gill Sans MT" w:cs="Times New Roman"/>
          <w:b/>
          <w:bCs/>
          <w:color w:val="000000"/>
          <w:sz w:val="24"/>
          <w:szCs w:val="24"/>
          <w:lang w:val="fr-FR"/>
        </w:rPr>
        <w:t xml:space="preserve">) les propositions devront être </w:t>
      </w:r>
      <w:r w:rsidR="006B7CA2" w:rsidRPr="00A17509">
        <w:rPr>
          <w:rFonts w:ascii="Gill Sans MT" w:hAnsi="Gill Sans MT" w:cs="Times New Roman"/>
          <w:b/>
          <w:bCs/>
          <w:color w:val="000000"/>
          <w:sz w:val="24"/>
          <w:szCs w:val="24"/>
          <w:lang w:val="fr-FR"/>
        </w:rPr>
        <w:t>soumises ?</w:t>
      </w:r>
    </w:p>
    <w:p w14:paraId="1B100F1B" w14:textId="77777777" w:rsidR="0030589C" w:rsidRDefault="0030589C" w:rsidP="0030589C">
      <w:pPr>
        <w:pStyle w:val="NormalWeb"/>
        <w:rPr>
          <w:rFonts w:ascii="Times New Roman" w:hAnsi="Times New Roman" w:cs="Times New Roman"/>
          <w:b/>
          <w:bCs/>
          <w:color w:val="000000"/>
          <w:sz w:val="24"/>
          <w:szCs w:val="24"/>
          <w:lang w:val="fr-FR"/>
        </w:rPr>
      </w:pPr>
    </w:p>
    <w:p w14:paraId="522034FB" w14:textId="3F4B4ACA" w:rsidR="0030589C" w:rsidRPr="00D70C18" w:rsidRDefault="0030589C" w:rsidP="0030589C">
      <w:pPr>
        <w:pStyle w:val="NormalWeb"/>
        <w:rPr>
          <w:rFonts w:ascii="Gill Sans MT" w:hAnsi="Gill Sans MT" w:cs="Arial"/>
          <w:color w:val="4472C4" w:themeColor="accent1"/>
          <w:sz w:val="24"/>
          <w:szCs w:val="24"/>
          <w:lang w:val="fr-FR"/>
        </w:rPr>
      </w:pPr>
      <w:r w:rsidRPr="00D70C18">
        <w:rPr>
          <w:rFonts w:ascii="Gill Sans MT" w:hAnsi="Gill Sans MT" w:cs="Arial"/>
          <w:color w:val="4472C4" w:themeColor="accent1"/>
          <w:sz w:val="24"/>
          <w:szCs w:val="24"/>
          <w:lang w:val="fr-FR"/>
        </w:rPr>
        <w:t xml:space="preserve">Response :  </w:t>
      </w:r>
      <w:r w:rsidR="00D559D6">
        <w:rPr>
          <w:rFonts w:ascii="Gill Sans MT" w:hAnsi="Gill Sans MT" w:cs="Arial"/>
          <w:color w:val="4472C4" w:themeColor="accent1"/>
          <w:sz w:val="24"/>
          <w:szCs w:val="24"/>
          <w:lang w:val="fr-FR"/>
        </w:rPr>
        <w:t>V</w:t>
      </w:r>
      <w:r w:rsidRPr="00D70C18">
        <w:rPr>
          <w:rFonts w:ascii="Gill Sans MT" w:hAnsi="Gill Sans MT" w:cs="Arial"/>
          <w:color w:val="4472C4" w:themeColor="accent1"/>
          <w:sz w:val="24"/>
          <w:szCs w:val="24"/>
          <w:lang w:val="fr-FR"/>
        </w:rPr>
        <w:t xml:space="preserve">ous pouvez soumettre votre proposition en français ou en Anglais </w:t>
      </w:r>
    </w:p>
    <w:p w14:paraId="389D6789" w14:textId="77777777" w:rsidR="0030589C" w:rsidRDefault="0030589C" w:rsidP="0030589C">
      <w:pPr>
        <w:pStyle w:val="NormalWeb"/>
        <w:rPr>
          <w:rFonts w:ascii="Times New Roman" w:hAnsi="Times New Roman" w:cs="Times New Roman"/>
          <w:b/>
          <w:bCs/>
          <w:color w:val="000000"/>
          <w:sz w:val="24"/>
          <w:szCs w:val="24"/>
          <w:lang w:val="fr-FR"/>
        </w:rPr>
      </w:pPr>
      <w:r w:rsidRPr="009A0BC8">
        <w:rPr>
          <w:rFonts w:ascii="Times New Roman" w:hAnsi="Times New Roman" w:cs="Times New Roman"/>
          <w:b/>
          <w:bCs/>
          <w:color w:val="000000"/>
          <w:sz w:val="24"/>
          <w:szCs w:val="24"/>
          <w:lang w:val="fr-FR"/>
        </w:rPr>
        <w:t>De même, nous sollicitons l'ensemble des dossiers annexes de la RFP (notamment le format de l'offre financière en Excel).</w:t>
      </w:r>
    </w:p>
    <w:p w14:paraId="0999D142" w14:textId="77777777" w:rsidR="0030589C" w:rsidRDefault="0030589C" w:rsidP="0030589C">
      <w:pPr>
        <w:pStyle w:val="NormalWeb"/>
        <w:rPr>
          <w:rFonts w:ascii="Times New Roman" w:hAnsi="Times New Roman" w:cs="Times New Roman"/>
          <w:b/>
          <w:bCs/>
          <w:color w:val="000000"/>
          <w:sz w:val="24"/>
          <w:szCs w:val="24"/>
          <w:lang w:val="fr-FR"/>
        </w:rPr>
      </w:pPr>
    </w:p>
    <w:p w14:paraId="6CFD8653" w14:textId="77777777" w:rsidR="0030589C" w:rsidRPr="00D70C18" w:rsidRDefault="0030589C" w:rsidP="0030589C">
      <w:pPr>
        <w:pStyle w:val="NormalWeb"/>
        <w:rPr>
          <w:rFonts w:ascii="Gill Sans MT" w:hAnsi="Gill Sans MT" w:cs="Arial"/>
          <w:color w:val="4472C4" w:themeColor="accent1"/>
          <w:sz w:val="24"/>
          <w:szCs w:val="24"/>
          <w:lang w:val="fr-FR"/>
        </w:rPr>
      </w:pPr>
      <w:r w:rsidRPr="00D70C18">
        <w:rPr>
          <w:rFonts w:ascii="Gill Sans MT" w:hAnsi="Gill Sans MT" w:cs="Arial"/>
          <w:color w:val="4472C4" w:themeColor="accent1"/>
          <w:sz w:val="24"/>
          <w:szCs w:val="24"/>
          <w:lang w:val="fr-FR"/>
        </w:rPr>
        <w:t>Response : L’ensemble de la documentation relatives à l’appel d’offres est disponible sur Malipages</w:t>
      </w:r>
      <w:r>
        <w:rPr>
          <w:rFonts w:ascii="Gill Sans MT" w:hAnsi="Gill Sans MT" w:cs="Arial"/>
          <w:color w:val="4472C4" w:themeColor="accent1"/>
          <w:sz w:val="24"/>
          <w:szCs w:val="24"/>
          <w:lang w:val="fr-FR"/>
        </w:rPr>
        <w:t>, maintenant</w:t>
      </w:r>
      <w:r w:rsidRPr="00D70C18">
        <w:rPr>
          <w:rFonts w:ascii="Gill Sans MT" w:hAnsi="Gill Sans MT" w:cs="Arial"/>
          <w:color w:val="4472C4" w:themeColor="accent1"/>
          <w:sz w:val="24"/>
          <w:szCs w:val="24"/>
          <w:lang w:val="fr-FR"/>
        </w:rPr>
        <w:t xml:space="preserve"> dont pouvez télécharger </w:t>
      </w:r>
    </w:p>
    <w:p w14:paraId="55170494" w14:textId="77777777" w:rsidR="0030589C" w:rsidRPr="00D70C18" w:rsidRDefault="0030589C" w:rsidP="0030589C">
      <w:pPr>
        <w:rPr>
          <w:rFonts w:ascii="Gill Sans MT" w:hAnsi="Gill Sans MT"/>
          <w:lang w:val="fr-FR"/>
        </w:rPr>
      </w:pPr>
      <w:r w:rsidRPr="00D70C18">
        <w:rPr>
          <w:rFonts w:ascii="Gill Sans MT" w:hAnsi="Gill Sans MT"/>
          <w:lang w:val="fr-FR"/>
        </w:rPr>
        <w:t>Bonjour chers social impact </w:t>
      </w:r>
    </w:p>
    <w:p w14:paraId="6F17874A" w14:textId="77777777" w:rsidR="0030589C" w:rsidRPr="00D70C18" w:rsidRDefault="0030589C" w:rsidP="0030589C">
      <w:pPr>
        <w:rPr>
          <w:rFonts w:ascii="Gill Sans MT" w:hAnsi="Gill Sans MT"/>
          <w:lang w:val="fr-FR"/>
        </w:rPr>
      </w:pPr>
      <w:r w:rsidRPr="00D70C18">
        <w:rPr>
          <w:rFonts w:ascii="Gill Sans MT" w:hAnsi="Gill Sans MT"/>
          <w:lang w:val="fr-FR"/>
        </w:rPr>
        <w:t>Notre entreprise et dans le domaine de commerce général et prestation de services sa fait plaisir année à Mopti on a vu une publication sur malipage au nom de votre profile en version anglaise </w:t>
      </w:r>
    </w:p>
    <w:p w14:paraId="74AE26CD" w14:textId="77777777" w:rsidR="0030589C" w:rsidRPr="003C61C2" w:rsidRDefault="0030589C" w:rsidP="0030589C">
      <w:pPr>
        <w:rPr>
          <w:rFonts w:ascii="Gill Sans MT" w:hAnsi="Gill Sans MT"/>
          <w:lang w:val="fr-FR"/>
        </w:rPr>
      </w:pPr>
      <w:r w:rsidRPr="003C61C2">
        <w:rPr>
          <w:rFonts w:ascii="Gill Sans MT" w:hAnsi="Gill Sans MT"/>
          <w:lang w:val="fr-FR"/>
        </w:rPr>
        <w:t>On veut savoir si on peut avoir version française pour connaître le contenu pour tenté notre chance ? </w:t>
      </w:r>
    </w:p>
    <w:p w14:paraId="58138FAA" w14:textId="77777777" w:rsidR="0030589C" w:rsidRPr="00602714" w:rsidRDefault="0030589C" w:rsidP="0030589C">
      <w:pPr>
        <w:pStyle w:val="NormalWeb"/>
        <w:rPr>
          <w:rFonts w:ascii="Gill Sans MT" w:hAnsi="Gill Sans MT" w:cs="Arial"/>
          <w:color w:val="4472C4" w:themeColor="accent1"/>
          <w:sz w:val="24"/>
          <w:szCs w:val="24"/>
          <w:lang w:val="fr-FR"/>
        </w:rPr>
      </w:pPr>
      <w:r w:rsidRPr="00602714">
        <w:rPr>
          <w:rFonts w:ascii="Gill Sans MT" w:hAnsi="Gill Sans MT" w:cs="Arial"/>
          <w:color w:val="4472C4" w:themeColor="accent1"/>
          <w:sz w:val="24"/>
          <w:szCs w:val="24"/>
          <w:lang w:val="fr-FR"/>
        </w:rPr>
        <w:t xml:space="preserve">Response : La version </w:t>
      </w:r>
      <w:r w:rsidRPr="00D70C18">
        <w:rPr>
          <w:rFonts w:ascii="Gill Sans MT" w:hAnsi="Gill Sans MT" w:cs="Arial"/>
          <w:color w:val="4472C4" w:themeColor="accent1"/>
          <w:sz w:val="24"/>
          <w:szCs w:val="24"/>
          <w:lang w:val="fr-FR"/>
        </w:rPr>
        <w:t>française</w:t>
      </w:r>
      <w:r w:rsidRPr="00602714">
        <w:rPr>
          <w:rFonts w:ascii="Gill Sans MT" w:hAnsi="Gill Sans MT" w:cs="Arial"/>
          <w:color w:val="4472C4" w:themeColor="accent1"/>
          <w:sz w:val="24"/>
          <w:szCs w:val="24"/>
          <w:lang w:val="fr-FR"/>
        </w:rPr>
        <w:t xml:space="preserve"> n’est pas disponible </w:t>
      </w:r>
    </w:p>
    <w:p w14:paraId="017B5D14" w14:textId="77777777" w:rsidR="0030589C" w:rsidRPr="00602714" w:rsidRDefault="0030589C" w:rsidP="0030589C">
      <w:pPr>
        <w:pStyle w:val="NormalWeb"/>
        <w:rPr>
          <w:rFonts w:ascii="Times New Roman" w:hAnsi="Times New Roman" w:cs="Times New Roman"/>
          <w:b/>
          <w:bCs/>
          <w:color w:val="000000"/>
          <w:sz w:val="24"/>
          <w:szCs w:val="24"/>
          <w:lang w:val="fr-FR"/>
        </w:rPr>
      </w:pPr>
    </w:p>
    <w:p w14:paraId="74AE8674" w14:textId="77777777" w:rsidR="0030589C" w:rsidRPr="00D70C18" w:rsidRDefault="0030589C" w:rsidP="0030589C">
      <w:pPr>
        <w:pStyle w:val="ydp32f57a2dyiv8600868467msonormal"/>
        <w:rPr>
          <w:rFonts w:ascii="Helvetica" w:hAnsi="Helvetica" w:cs="Helvetica"/>
          <w:color w:val="26282A"/>
          <w:sz w:val="20"/>
          <w:szCs w:val="20"/>
          <w:lang w:val="fr-FR"/>
        </w:rPr>
      </w:pPr>
    </w:p>
    <w:p w14:paraId="175890A2" w14:textId="77777777" w:rsidR="0030589C" w:rsidRDefault="0030589C" w:rsidP="00C907EB">
      <w:pPr>
        <w:pStyle w:val="ydp32f57a2dyiv8600868467msonormal"/>
        <w:rPr>
          <w:rFonts w:ascii="Gill Sans MT" w:hAnsi="Gill Sans MT" w:cs="Arial"/>
          <w:color w:val="4472C4" w:themeColor="accent1"/>
          <w:sz w:val="24"/>
          <w:szCs w:val="24"/>
          <w:lang w:val="fr-FR"/>
        </w:rPr>
      </w:pPr>
    </w:p>
    <w:p w14:paraId="135FD7FB" w14:textId="77777777" w:rsidR="0030589C" w:rsidRDefault="0030589C" w:rsidP="00C907EB">
      <w:pPr>
        <w:pStyle w:val="ydp32f57a2dyiv8600868467msonormal"/>
        <w:rPr>
          <w:rFonts w:ascii="Gill Sans MT" w:hAnsi="Gill Sans MT" w:cs="Arial"/>
          <w:color w:val="4472C4" w:themeColor="accent1"/>
          <w:sz w:val="24"/>
          <w:szCs w:val="24"/>
          <w:lang w:val="fr-FR"/>
        </w:rPr>
      </w:pPr>
    </w:p>
    <w:p w14:paraId="5557D35B" w14:textId="77777777" w:rsidR="0030589C" w:rsidRPr="00C907EB" w:rsidRDefault="0030589C" w:rsidP="00C907EB">
      <w:pPr>
        <w:pStyle w:val="ydp32f57a2dyiv8600868467msonormal"/>
        <w:rPr>
          <w:rFonts w:ascii="Gill Sans MT" w:hAnsi="Gill Sans MT" w:cs="Arial"/>
          <w:color w:val="4472C4" w:themeColor="accent1"/>
          <w:sz w:val="24"/>
          <w:szCs w:val="24"/>
          <w:lang w:val="fr-FR"/>
        </w:rPr>
      </w:pPr>
    </w:p>
    <w:p w14:paraId="0C52DF6F" w14:textId="77777777" w:rsidR="009A0BC8" w:rsidRPr="008D3EDF" w:rsidRDefault="009A0BC8" w:rsidP="00C40DB6">
      <w:pPr>
        <w:spacing w:after="0" w:line="276" w:lineRule="auto"/>
        <w:rPr>
          <w:rFonts w:ascii="Gill Sans MT" w:eastAsia="Times New Roman" w:hAnsi="Gill Sans MT"/>
          <w:color w:val="000000"/>
          <w:sz w:val="24"/>
          <w:szCs w:val="24"/>
        </w:rPr>
      </w:pPr>
      <w:r w:rsidRPr="2AF5EC72">
        <w:rPr>
          <w:rFonts w:ascii="Gill Sans MT" w:eastAsia="Times New Roman" w:hAnsi="Gill Sans MT"/>
          <w:color w:val="000000" w:themeColor="text1"/>
          <w:sz w:val="24"/>
          <w:szCs w:val="24"/>
        </w:rPr>
        <w:t>What is the intended duration of data collection (fieldwork):3 or 5 weeks?</w:t>
      </w:r>
    </w:p>
    <w:p w14:paraId="328AAFEF" w14:textId="176F75E1" w:rsidR="2AF5EC72" w:rsidRDefault="2AF5EC72" w:rsidP="2AF5EC72">
      <w:pPr>
        <w:spacing w:after="0" w:line="276" w:lineRule="auto"/>
        <w:rPr>
          <w:rFonts w:ascii="Gill Sans MT" w:eastAsia="Times New Roman" w:hAnsi="Gill Sans MT"/>
          <w:color w:val="000000" w:themeColor="text1"/>
          <w:sz w:val="24"/>
          <w:szCs w:val="24"/>
        </w:rPr>
      </w:pPr>
    </w:p>
    <w:p w14:paraId="6E3DB1AC" w14:textId="17392FC1" w:rsidR="00B24F63" w:rsidRPr="00D559D6" w:rsidRDefault="606F50EA" w:rsidP="00D559D6">
      <w:pPr>
        <w:spacing w:after="0" w:line="276" w:lineRule="auto"/>
        <w:rPr>
          <w:rFonts w:ascii="Gill Sans MT" w:hAnsi="Gill Sans MT" w:cs="Arial"/>
          <w:color w:val="4472C4" w:themeColor="accent1"/>
          <w:sz w:val="24"/>
          <w:szCs w:val="24"/>
        </w:rPr>
      </w:pPr>
      <w:r w:rsidRPr="2AF5EC72">
        <w:rPr>
          <w:rFonts w:ascii="Gill Sans MT" w:hAnsi="Gill Sans MT" w:cs="Arial"/>
          <w:color w:val="4472C4" w:themeColor="accent1"/>
          <w:sz w:val="24"/>
          <w:szCs w:val="24"/>
        </w:rPr>
        <w:t>Response: Offer should</w:t>
      </w:r>
      <w:r w:rsidR="7003F91D" w:rsidRPr="2AF5EC72">
        <w:rPr>
          <w:rFonts w:ascii="Gill Sans MT" w:hAnsi="Gill Sans MT" w:cs="Arial"/>
          <w:color w:val="4472C4" w:themeColor="accent1"/>
          <w:sz w:val="24"/>
          <w:szCs w:val="24"/>
        </w:rPr>
        <w:t xml:space="preserve"> present a technical approach</w:t>
      </w:r>
      <w:r w:rsidR="7175540B" w:rsidRPr="2AF5EC72">
        <w:rPr>
          <w:rFonts w:ascii="Gill Sans MT" w:hAnsi="Gill Sans MT" w:cs="Arial"/>
          <w:color w:val="4472C4" w:themeColor="accent1"/>
          <w:sz w:val="24"/>
          <w:szCs w:val="24"/>
        </w:rPr>
        <w:t xml:space="preserve"> </w:t>
      </w:r>
      <w:r w:rsidR="1813F13E" w:rsidRPr="2AF5EC72">
        <w:rPr>
          <w:rFonts w:ascii="Gill Sans MT" w:hAnsi="Gill Sans MT" w:cs="Arial"/>
          <w:color w:val="4472C4" w:themeColor="accent1"/>
          <w:sz w:val="24"/>
          <w:szCs w:val="24"/>
        </w:rPr>
        <w:t>for data collection</w:t>
      </w:r>
      <w:r w:rsidRPr="2AF5EC72">
        <w:rPr>
          <w:rFonts w:ascii="Gill Sans MT" w:hAnsi="Gill Sans MT" w:cs="Arial"/>
          <w:color w:val="4472C4" w:themeColor="accent1"/>
          <w:sz w:val="24"/>
          <w:szCs w:val="24"/>
        </w:rPr>
        <w:t xml:space="preserve"> </w:t>
      </w:r>
      <w:r w:rsidR="7DA7D948" w:rsidRPr="2AF5EC72">
        <w:rPr>
          <w:rFonts w:ascii="Gill Sans MT" w:hAnsi="Gill Sans MT" w:cs="Arial"/>
          <w:color w:val="4472C4" w:themeColor="accent1"/>
          <w:sz w:val="24"/>
          <w:szCs w:val="24"/>
        </w:rPr>
        <w:t>that fits</w:t>
      </w:r>
      <w:r w:rsidRPr="2AF5EC72">
        <w:rPr>
          <w:rFonts w:ascii="Gill Sans MT" w:hAnsi="Gill Sans MT" w:cs="Arial"/>
          <w:color w:val="4472C4" w:themeColor="accent1"/>
          <w:sz w:val="24"/>
          <w:szCs w:val="24"/>
        </w:rPr>
        <w:t xml:space="preserve"> within this timeline based on their ability to mobilize enumerators across Mali.  </w:t>
      </w:r>
      <w:r w:rsidR="0320A192" w:rsidRPr="2AF5EC72">
        <w:rPr>
          <w:rFonts w:ascii="Gill Sans MT" w:hAnsi="Gill Sans MT" w:cs="Arial"/>
          <w:color w:val="4472C4" w:themeColor="accent1"/>
          <w:sz w:val="24"/>
          <w:szCs w:val="24"/>
        </w:rPr>
        <w:t>Offers are provided flexibility in the timeline to allow for different approaches to be proposed with their capacity to carry out the work.</w:t>
      </w:r>
    </w:p>
    <w:p w14:paraId="65F9F431" w14:textId="77777777" w:rsidR="00150ADD" w:rsidRPr="00621834" w:rsidRDefault="009A0BC8" w:rsidP="00C40DB6">
      <w:pPr>
        <w:spacing w:after="0" w:line="276" w:lineRule="auto"/>
        <w:rPr>
          <w:rFonts w:ascii="Gill Sans MT" w:eastAsia="Times New Roman" w:hAnsi="Gill Sans MT"/>
          <w:color w:val="000000"/>
          <w:sz w:val="24"/>
          <w:szCs w:val="24"/>
        </w:rPr>
      </w:pPr>
      <w:r w:rsidRPr="00621834">
        <w:rPr>
          <w:rFonts w:ascii="Gill Sans MT" w:eastAsia="Times New Roman" w:hAnsi="Gill Sans MT"/>
          <w:color w:val="000000"/>
          <w:sz w:val="24"/>
          <w:szCs w:val="24"/>
        </w:rPr>
        <w:t xml:space="preserve">Who will be responsible of the drawing the sample of 133 EAs?  The Malian firm or  the SI POP Team? Please not that INSTAT will not share the needed sample frame of EAs (Section d’Enumération). Usually, upon a client’s request, INSTAT </w:t>
      </w:r>
    </w:p>
    <w:p w14:paraId="1C5B8A3F" w14:textId="7A82EF94" w:rsidR="00150ADD" w:rsidRPr="00F02B6A" w:rsidRDefault="00207D54" w:rsidP="00C40DB6">
      <w:pPr>
        <w:spacing w:after="0" w:line="276" w:lineRule="auto"/>
        <w:rPr>
          <w:rFonts w:ascii="Gill Sans MT" w:hAnsi="Gill Sans MT" w:cs="Arial"/>
          <w:color w:val="4472C4" w:themeColor="accent1"/>
          <w:sz w:val="24"/>
          <w:szCs w:val="24"/>
        </w:rPr>
      </w:pPr>
      <w:r w:rsidRPr="00621834">
        <w:rPr>
          <w:rFonts w:ascii="Gill Sans MT" w:hAnsi="Gill Sans MT" w:cs="Arial"/>
          <w:color w:val="4472C4" w:themeColor="accent1"/>
          <w:sz w:val="24"/>
          <w:szCs w:val="24"/>
        </w:rPr>
        <w:t>Response:</w:t>
      </w:r>
      <w:r w:rsidR="00F02B6A" w:rsidRPr="00621834">
        <w:rPr>
          <w:rFonts w:ascii="Gill Sans MT" w:hAnsi="Gill Sans MT" w:cs="Arial"/>
          <w:color w:val="4472C4" w:themeColor="accent1"/>
          <w:sz w:val="24"/>
          <w:szCs w:val="24"/>
        </w:rPr>
        <w:t xml:space="preserve"> MEL Platform will draw the sam</w:t>
      </w:r>
      <w:r w:rsidR="00F02B6A">
        <w:rPr>
          <w:rFonts w:ascii="Gill Sans MT" w:hAnsi="Gill Sans MT" w:cs="Arial"/>
          <w:color w:val="4472C4" w:themeColor="accent1"/>
          <w:sz w:val="24"/>
          <w:szCs w:val="24"/>
        </w:rPr>
        <w:t>ple of 133 EAS</w:t>
      </w:r>
      <w:r w:rsidR="00743EED">
        <w:rPr>
          <w:rFonts w:ascii="Gill Sans MT" w:hAnsi="Gill Sans MT" w:cs="Arial"/>
          <w:color w:val="4472C4" w:themeColor="accent1"/>
          <w:sz w:val="24"/>
          <w:szCs w:val="24"/>
        </w:rPr>
        <w:t>.</w:t>
      </w:r>
      <w:r w:rsidR="00F62947">
        <w:rPr>
          <w:rFonts w:ascii="Gill Sans MT" w:hAnsi="Gill Sans MT" w:cs="Arial"/>
          <w:color w:val="4472C4" w:themeColor="accent1"/>
          <w:sz w:val="24"/>
          <w:szCs w:val="24"/>
        </w:rPr>
        <w:t xml:space="preserve"> We will get it from INSTAT</w:t>
      </w:r>
    </w:p>
    <w:p w14:paraId="62525594" w14:textId="4119F868" w:rsidR="009A0BC8" w:rsidRPr="007364B0" w:rsidRDefault="009A0BC8" w:rsidP="00C40DB6">
      <w:pPr>
        <w:spacing w:after="0" w:line="276" w:lineRule="auto"/>
        <w:rPr>
          <w:rFonts w:ascii="Gill Sans MT" w:eastAsia="Times New Roman" w:hAnsi="Gill Sans MT"/>
          <w:color w:val="000000"/>
          <w:sz w:val="24"/>
          <w:szCs w:val="24"/>
        </w:rPr>
      </w:pPr>
      <w:r w:rsidRPr="007364B0">
        <w:rPr>
          <w:rFonts w:ascii="Gill Sans MT" w:eastAsia="Times New Roman" w:hAnsi="Gill Sans MT"/>
          <w:color w:val="000000"/>
          <w:sz w:val="24"/>
          <w:szCs w:val="24"/>
        </w:rPr>
        <w:t>draws the sample and asks the client to pay for the service provided.  </w:t>
      </w:r>
    </w:p>
    <w:p w14:paraId="0BA9E7B6" w14:textId="77777777" w:rsidR="009A0BC8" w:rsidRPr="007364B0" w:rsidRDefault="009A0BC8" w:rsidP="00C40DB6">
      <w:pPr>
        <w:spacing w:after="0" w:line="276" w:lineRule="auto"/>
        <w:rPr>
          <w:rFonts w:ascii="Gill Sans MT" w:eastAsia="Times New Roman" w:hAnsi="Gill Sans MT"/>
          <w:color w:val="000000"/>
          <w:sz w:val="24"/>
          <w:szCs w:val="24"/>
        </w:rPr>
      </w:pPr>
      <w:r w:rsidRPr="007364B0">
        <w:rPr>
          <w:rFonts w:ascii="Gill Sans MT" w:eastAsia="Times New Roman" w:hAnsi="Gill Sans MT"/>
          <w:color w:val="000000"/>
          <w:sz w:val="24"/>
          <w:szCs w:val="24"/>
        </w:rPr>
        <w:t>Could you please share the budget template? It was mentioned in the SOW but is not provided.</w:t>
      </w:r>
    </w:p>
    <w:p w14:paraId="661520BD" w14:textId="2D54D70C" w:rsidR="00207D54" w:rsidRPr="00207D54" w:rsidRDefault="00207D54" w:rsidP="00C40DB6">
      <w:pPr>
        <w:spacing w:after="0" w:line="276" w:lineRule="auto"/>
        <w:rPr>
          <w:rFonts w:ascii="Gill Sans MT" w:hAnsi="Gill Sans MT" w:cs="Arial"/>
          <w:color w:val="4472C4" w:themeColor="accent1"/>
          <w:sz w:val="24"/>
          <w:szCs w:val="24"/>
        </w:rPr>
      </w:pPr>
      <w:r w:rsidRPr="00207D54">
        <w:rPr>
          <w:rFonts w:ascii="Gill Sans MT" w:hAnsi="Gill Sans MT" w:cs="Arial"/>
          <w:color w:val="4472C4" w:themeColor="accent1"/>
          <w:sz w:val="24"/>
          <w:szCs w:val="24"/>
        </w:rPr>
        <w:t>Response :</w:t>
      </w:r>
      <w:r>
        <w:rPr>
          <w:rFonts w:ascii="Gill Sans MT" w:hAnsi="Gill Sans MT" w:cs="Arial"/>
          <w:color w:val="4472C4" w:themeColor="accent1"/>
          <w:sz w:val="24"/>
          <w:szCs w:val="24"/>
        </w:rPr>
        <w:t xml:space="preserve"> </w:t>
      </w:r>
      <w:r w:rsidR="3F16F81A" w:rsidRPr="2AF5EC72">
        <w:rPr>
          <w:rFonts w:ascii="Gill Sans MT" w:hAnsi="Gill Sans MT" w:cs="Arial"/>
          <w:color w:val="4472C4" w:themeColor="accent1"/>
          <w:sz w:val="24"/>
          <w:szCs w:val="24"/>
        </w:rPr>
        <w:t>T</w:t>
      </w:r>
      <w:r w:rsidR="00D8365B" w:rsidRPr="2AF5EC72">
        <w:rPr>
          <w:rFonts w:ascii="Gill Sans MT" w:hAnsi="Gill Sans MT" w:cs="Arial"/>
          <w:color w:val="4472C4" w:themeColor="accent1"/>
          <w:sz w:val="24"/>
          <w:szCs w:val="24"/>
        </w:rPr>
        <w:t>he</w:t>
      </w:r>
      <w:r w:rsidR="00D8365B">
        <w:rPr>
          <w:rFonts w:ascii="Gill Sans MT" w:hAnsi="Gill Sans MT" w:cs="Arial"/>
          <w:color w:val="4472C4" w:themeColor="accent1"/>
          <w:sz w:val="24"/>
          <w:szCs w:val="24"/>
        </w:rPr>
        <w:t xml:space="preserve"> budget template </w:t>
      </w:r>
      <w:r w:rsidR="064CE7B6" w:rsidRPr="2AF5EC72">
        <w:rPr>
          <w:rFonts w:ascii="Gill Sans MT" w:hAnsi="Gill Sans MT" w:cs="Arial"/>
          <w:color w:val="4472C4" w:themeColor="accent1"/>
          <w:sz w:val="24"/>
          <w:szCs w:val="24"/>
        </w:rPr>
        <w:t xml:space="preserve">is posted </w:t>
      </w:r>
      <w:r w:rsidR="00D8365B">
        <w:rPr>
          <w:rFonts w:ascii="Gill Sans MT" w:hAnsi="Gill Sans MT" w:cs="Arial"/>
          <w:color w:val="4472C4" w:themeColor="accent1"/>
          <w:sz w:val="24"/>
          <w:szCs w:val="24"/>
        </w:rPr>
        <w:t>on malipages now</w:t>
      </w:r>
      <w:r w:rsidR="3F6DF8D6" w:rsidRPr="2AF5EC72">
        <w:rPr>
          <w:rFonts w:ascii="Gill Sans MT" w:hAnsi="Gill Sans MT" w:cs="Arial"/>
          <w:color w:val="4472C4" w:themeColor="accent1"/>
          <w:sz w:val="24"/>
          <w:szCs w:val="24"/>
        </w:rPr>
        <w:t>,</w:t>
      </w:r>
      <w:r w:rsidR="00D8365B">
        <w:rPr>
          <w:rFonts w:ascii="Gill Sans MT" w:hAnsi="Gill Sans MT" w:cs="Arial"/>
          <w:color w:val="4472C4" w:themeColor="accent1"/>
          <w:sz w:val="24"/>
          <w:szCs w:val="24"/>
        </w:rPr>
        <w:t xml:space="preserve">  RFP Annex A</w:t>
      </w:r>
    </w:p>
    <w:p w14:paraId="102AD589" w14:textId="7FA606C8" w:rsidR="009A0BC8" w:rsidRPr="007364B0" w:rsidRDefault="009A0BC8" w:rsidP="00C40DB6">
      <w:pPr>
        <w:spacing w:after="0" w:line="276" w:lineRule="auto"/>
        <w:rPr>
          <w:rFonts w:ascii="Gill Sans MT" w:eastAsia="Times New Roman" w:hAnsi="Gill Sans MT"/>
          <w:color w:val="000000"/>
          <w:sz w:val="24"/>
          <w:szCs w:val="24"/>
        </w:rPr>
      </w:pPr>
      <w:r w:rsidRPr="007364B0">
        <w:rPr>
          <w:rFonts w:ascii="Gill Sans MT" w:eastAsia="Times New Roman" w:hAnsi="Gill Sans MT"/>
          <w:color w:val="000000"/>
          <w:sz w:val="24"/>
          <w:szCs w:val="24"/>
        </w:rPr>
        <w:t xml:space="preserve">Do you need a financial proposal in Dollar ($)  or  CFA </w:t>
      </w:r>
      <w:r w:rsidR="00D559D6" w:rsidRPr="007364B0">
        <w:rPr>
          <w:rFonts w:ascii="Gill Sans MT" w:eastAsia="Times New Roman" w:hAnsi="Gill Sans MT"/>
          <w:color w:val="000000"/>
          <w:sz w:val="24"/>
          <w:szCs w:val="24"/>
        </w:rPr>
        <w:t>francs?</w:t>
      </w:r>
      <w:r w:rsidRPr="007364B0">
        <w:rPr>
          <w:rFonts w:ascii="Gill Sans MT" w:eastAsia="Times New Roman" w:hAnsi="Gill Sans MT"/>
          <w:color w:val="000000"/>
          <w:sz w:val="24"/>
          <w:szCs w:val="24"/>
        </w:rPr>
        <w:t xml:space="preserve"> If in Dollars ($), how about the management of the exchange rate variation between the time of the proposal and time of the payments?</w:t>
      </w:r>
    </w:p>
    <w:p w14:paraId="36E3BC84" w14:textId="65ACAC15" w:rsidR="00A150B2" w:rsidRDefault="00A150B2" w:rsidP="00C40DB6">
      <w:pPr>
        <w:spacing w:after="0" w:line="276" w:lineRule="auto"/>
        <w:rPr>
          <w:rFonts w:eastAsia="Times New Roman"/>
          <w:color w:val="000000"/>
          <w:sz w:val="24"/>
          <w:szCs w:val="24"/>
        </w:rPr>
      </w:pPr>
      <w:r w:rsidRPr="00207D54">
        <w:rPr>
          <w:rFonts w:ascii="Gill Sans MT" w:hAnsi="Gill Sans MT" w:cs="Arial"/>
          <w:color w:val="4472C4" w:themeColor="accent1"/>
          <w:sz w:val="24"/>
          <w:szCs w:val="24"/>
        </w:rPr>
        <w:t>Respons</w:t>
      </w:r>
      <w:r>
        <w:rPr>
          <w:rFonts w:ascii="Gill Sans MT" w:hAnsi="Gill Sans MT" w:cs="Arial"/>
          <w:color w:val="4472C4" w:themeColor="accent1"/>
          <w:sz w:val="24"/>
          <w:szCs w:val="24"/>
        </w:rPr>
        <w:t xml:space="preserve">e: </w:t>
      </w:r>
      <w:r w:rsidR="00580E9C">
        <w:rPr>
          <w:rFonts w:ascii="Gill Sans MT" w:hAnsi="Gill Sans MT" w:cs="Arial"/>
          <w:color w:val="4472C4" w:themeColor="accent1"/>
          <w:sz w:val="24"/>
          <w:szCs w:val="24"/>
        </w:rPr>
        <w:t xml:space="preserve">Please provide the financial proposal in CFA francs and USD with the exchange rate listed in the proposal. Social Impact uses </w:t>
      </w:r>
      <w:proofErr w:type="spellStart"/>
      <w:r w:rsidR="00580E9C">
        <w:rPr>
          <w:rFonts w:ascii="Gill Sans MT" w:hAnsi="Gill Sans MT" w:cs="Arial"/>
          <w:color w:val="4472C4" w:themeColor="accent1"/>
          <w:sz w:val="24"/>
          <w:szCs w:val="24"/>
        </w:rPr>
        <w:t>Oanda</w:t>
      </w:r>
      <w:proofErr w:type="spellEnd"/>
      <w:r w:rsidR="00580E9C">
        <w:rPr>
          <w:rFonts w:ascii="Gill Sans MT" w:hAnsi="Gill Sans MT" w:cs="Arial"/>
          <w:color w:val="4472C4" w:themeColor="accent1"/>
          <w:sz w:val="24"/>
          <w:szCs w:val="24"/>
        </w:rPr>
        <w:t xml:space="preserve"> exchange rates for payments. </w:t>
      </w:r>
    </w:p>
    <w:p w14:paraId="564EA6E2" w14:textId="77777777" w:rsidR="009A0BC8" w:rsidRPr="00A17509" w:rsidRDefault="009A0BC8" w:rsidP="00C40DB6">
      <w:pPr>
        <w:spacing w:after="200" w:line="276" w:lineRule="auto"/>
        <w:rPr>
          <w:rFonts w:ascii="Gill Sans MT" w:eastAsia="Times New Roman" w:hAnsi="Gill Sans MT"/>
          <w:color w:val="000000"/>
          <w:sz w:val="24"/>
          <w:szCs w:val="24"/>
        </w:rPr>
      </w:pPr>
      <w:r w:rsidRPr="00A17509">
        <w:rPr>
          <w:rFonts w:ascii="Gill Sans MT" w:eastAsia="Times New Roman" w:hAnsi="Gill Sans MT"/>
          <w:color w:val="000000"/>
          <w:sz w:val="24"/>
          <w:szCs w:val="24"/>
        </w:rPr>
        <w:t>Will the offeror be requested to subscribe the DBA (Defense Base Act) insurance? If so, should we include the resulting costs in our financial proposal?</w:t>
      </w:r>
    </w:p>
    <w:p w14:paraId="4C3D6304" w14:textId="4BC85EFE" w:rsidR="00B14D56" w:rsidRDefault="00B14D56" w:rsidP="00C40DB6">
      <w:pPr>
        <w:spacing w:after="200" w:line="276" w:lineRule="auto"/>
        <w:rPr>
          <w:rFonts w:eastAsia="Times New Roman"/>
          <w:color w:val="000000"/>
          <w:sz w:val="24"/>
          <w:szCs w:val="24"/>
        </w:rPr>
      </w:pPr>
      <w:r w:rsidRPr="001746D8">
        <w:rPr>
          <w:rFonts w:ascii="Gill Sans MT" w:hAnsi="Gill Sans MT" w:cs="Arial"/>
          <w:color w:val="4472C4" w:themeColor="accent1"/>
          <w:sz w:val="24"/>
          <w:szCs w:val="24"/>
        </w:rPr>
        <w:t xml:space="preserve">Response : </w:t>
      </w:r>
      <w:r w:rsidR="00580E9C">
        <w:rPr>
          <w:rFonts w:ascii="Gill Sans MT" w:hAnsi="Gill Sans MT" w:cs="Arial"/>
          <w:color w:val="4472C4" w:themeColor="accent1"/>
          <w:sz w:val="24"/>
          <w:szCs w:val="24"/>
        </w:rPr>
        <w:t xml:space="preserve">Yes, the offeror will need to obtain DBA insurance as required by </w:t>
      </w:r>
      <w:r w:rsidR="00580E9C" w:rsidRPr="00580E9C">
        <w:rPr>
          <w:rFonts w:ascii="Gill Sans MT" w:hAnsi="Gill Sans MT" w:cs="Arial"/>
          <w:color w:val="4472C4" w:themeColor="accent1"/>
          <w:sz w:val="24"/>
          <w:szCs w:val="24"/>
        </w:rPr>
        <w:t>AIDAR 752.228-3</w:t>
      </w:r>
      <w:r w:rsidR="00580E9C">
        <w:rPr>
          <w:rFonts w:ascii="Gill Sans MT" w:hAnsi="Gill Sans MT" w:cs="Arial"/>
          <w:color w:val="4472C4" w:themeColor="accent1"/>
          <w:sz w:val="24"/>
          <w:szCs w:val="24"/>
        </w:rPr>
        <w:t xml:space="preserve">. </w:t>
      </w:r>
      <w:r w:rsidR="00580E9C" w:rsidRPr="00580E9C">
        <w:rPr>
          <w:rFonts w:ascii="Gill Sans MT" w:hAnsi="Gill Sans MT" w:cs="Arial"/>
          <w:color w:val="4472C4" w:themeColor="accent1"/>
          <w:sz w:val="24"/>
          <w:szCs w:val="24"/>
        </w:rPr>
        <w:t xml:space="preserve"> </w:t>
      </w:r>
      <w:r w:rsidR="00580E9C">
        <w:rPr>
          <w:rFonts w:ascii="Gill Sans MT" w:hAnsi="Gill Sans MT" w:cs="Arial"/>
          <w:color w:val="4472C4" w:themeColor="accent1"/>
          <w:sz w:val="24"/>
          <w:szCs w:val="24"/>
        </w:rPr>
        <w:t>C</w:t>
      </w:r>
      <w:r w:rsidR="00580E9C" w:rsidRPr="00580E9C">
        <w:rPr>
          <w:rFonts w:ascii="Gill Sans MT" w:hAnsi="Gill Sans MT" w:cs="Arial"/>
          <w:color w:val="4472C4" w:themeColor="accent1"/>
          <w:sz w:val="24"/>
          <w:szCs w:val="24"/>
        </w:rPr>
        <w:t xml:space="preserve">ontractors and subcontractors must procure DBA insurance directly from USAID’s DBA insurance carrier. The current USAID DBA insurance carrier is Starr Indemnity &amp; Liability Company (Starr). </w:t>
      </w:r>
      <w:r w:rsidR="00580E9C">
        <w:rPr>
          <w:rFonts w:ascii="Gill Sans MT" w:hAnsi="Gill Sans MT" w:cs="Arial"/>
          <w:color w:val="4472C4" w:themeColor="accent1"/>
          <w:sz w:val="24"/>
          <w:szCs w:val="24"/>
        </w:rPr>
        <w:t xml:space="preserve">Please include these costs in your financial proposal. </w:t>
      </w:r>
    </w:p>
    <w:p w14:paraId="22651C32" w14:textId="77777777" w:rsidR="009A0BC8" w:rsidRDefault="009A0BC8" w:rsidP="009A0BC8">
      <w:pPr>
        <w:rPr>
          <w:rFonts w:eastAsia="Times New Roman"/>
          <w:color w:val="000000"/>
          <w:sz w:val="24"/>
          <w:szCs w:val="24"/>
        </w:rPr>
      </w:pPr>
      <w:r>
        <w:rPr>
          <w:rFonts w:eastAsia="Times New Roman"/>
          <w:color w:val="000000"/>
          <w:sz w:val="24"/>
          <w:szCs w:val="24"/>
        </w:rPr>
        <w:t> </w:t>
      </w:r>
    </w:p>
    <w:p w14:paraId="30F4B239" w14:textId="77777777" w:rsidR="006B03C9" w:rsidRPr="006E1993" w:rsidRDefault="006B03C9"/>
    <w:sectPr w:rsidR="006B03C9" w:rsidRPr="006E1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C6A92"/>
    <w:multiLevelType w:val="multilevel"/>
    <w:tmpl w:val="41C20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83313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C8"/>
    <w:rsid w:val="00080A42"/>
    <w:rsid w:val="000B4AB9"/>
    <w:rsid w:val="000B7529"/>
    <w:rsid w:val="000D795C"/>
    <w:rsid w:val="00150ADD"/>
    <w:rsid w:val="001746D8"/>
    <w:rsid w:val="001C19F7"/>
    <w:rsid w:val="00207D54"/>
    <w:rsid w:val="002D5345"/>
    <w:rsid w:val="0030589C"/>
    <w:rsid w:val="0034663F"/>
    <w:rsid w:val="003B32AA"/>
    <w:rsid w:val="003C61C2"/>
    <w:rsid w:val="00437B22"/>
    <w:rsid w:val="00455948"/>
    <w:rsid w:val="004863D9"/>
    <w:rsid w:val="004F7B89"/>
    <w:rsid w:val="00580E9C"/>
    <w:rsid w:val="005B1345"/>
    <w:rsid w:val="00602714"/>
    <w:rsid w:val="00621210"/>
    <w:rsid w:val="00621834"/>
    <w:rsid w:val="00662DFC"/>
    <w:rsid w:val="006B03C9"/>
    <w:rsid w:val="006B7CA2"/>
    <w:rsid w:val="006D56F5"/>
    <w:rsid w:val="006E1993"/>
    <w:rsid w:val="006F4468"/>
    <w:rsid w:val="007364B0"/>
    <w:rsid w:val="00741B96"/>
    <w:rsid w:val="00743EED"/>
    <w:rsid w:val="007B6214"/>
    <w:rsid w:val="007E0D8D"/>
    <w:rsid w:val="007F751E"/>
    <w:rsid w:val="00805776"/>
    <w:rsid w:val="00823C1A"/>
    <w:rsid w:val="00877305"/>
    <w:rsid w:val="008D3EDF"/>
    <w:rsid w:val="00933ABF"/>
    <w:rsid w:val="009A0BC8"/>
    <w:rsid w:val="00A150B2"/>
    <w:rsid w:val="00A17509"/>
    <w:rsid w:val="00A21DE0"/>
    <w:rsid w:val="00A53B27"/>
    <w:rsid w:val="00A54937"/>
    <w:rsid w:val="00B14D56"/>
    <w:rsid w:val="00B24F63"/>
    <w:rsid w:val="00BB7B6F"/>
    <w:rsid w:val="00C40DB6"/>
    <w:rsid w:val="00C54931"/>
    <w:rsid w:val="00C73880"/>
    <w:rsid w:val="00C77450"/>
    <w:rsid w:val="00C907EB"/>
    <w:rsid w:val="00C95ECA"/>
    <w:rsid w:val="00D117A4"/>
    <w:rsid w:val="00D173C3"/>
    <w:rsid w:val="00D46BD0"/>
    <w:rsid w:val="00D559D6"/>
    <w:rsid w:val="00D70C18"/>
    <w:rsid w:val="00D776E3"/>
    <w:rsid w:val="00D8365B"/>
    <w:rsid w:val="00DB52B8"/>
    <w:rsid w:val="00DC05B3"/>
    <w:rsid w:val="00DE27EB"/>
    <w:rsid w:val="00E26668"/>
    <w:rsid w:val="00E377B2"/>
    <w:rsid w:val="00E660FB"/>
    <w:rsid w:val="00EC6D00"/>
    <w:rsid w:val="00EF3FC0"/>
    <w:rsid w:val="00F02B6A"/>
    <w:rsid w:val="00F55FBD"/>
    <w:rsid w:val="00F56AE3"/>
    <w:rsid w:val="00F62947"/>
    <w:rsid w:val="00F82A46"/>
    <w:rsid w:val="00FE3E14"/>
    <w:rsid w:val="0320A192"/>
    <w:rsid w:val="064CE7B6"/>
    <w:rsid w:val="0F45EDB7"/>
    <w:rsid w:val="16C953D6"/>
    <w:rsid w:val="1813F13E"/>
    <w:rsid w:val="2AF5EC72"/>
    <w:rsid w:val="3054C743"/>
    <w:rsid w:val="35380915"/>
    <w:rsid w:val="3F16F81A"/>
    <w:rsid w:val="3F6DF8D6"/>
    <w:rsid w:val="4DB657D1"/>
    <w:rsid w:val="606F50EA"/>
    <w:rsid w:val="69A45586"/>
    <w:rsid w:val="6ED96671"/>
    <w:rsid w:val="7003F91D"/>
    <w:rsid w:val="7175540B"/>
    <w:rsid w:val="78A288A5"/>
    <w:rsid w:val="7DA7D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1221"/>
  <w15:chartTrackingRefBased/>
  <w15:docId w15:val="{43B78631-F036-41D0-9419-5CE02397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f57a2dyiv8600868467msonormal">
    <w:name w:val="ydp32f57a2dyiv8600868467msonormal"/>
    <w:basedOn w:val="Normal"/>
    <w:rsid w:val="009A0BC8"/>
    <w:pPr>
      <w:spacing w:before="100" w:beforeAutospacing="1" w:after="100" w:afterAutospacing="1" w:line="240" w:lineRule="auto"/>
    </w:pPr>
    <w:rPr>
      <w:rFonts w:ascii="Calibri" w:hAnsi="Calibri" w:cs="Calibri"/>
    </w:rPr>
  </w:style>
  <w:style w:type="paragraph" w:styleId="NormalWeb">
    <w:name w:val="Normal (Web)"/>
    <w:basedOn w:val="Normal"/>
    <w:uiPriority w:val="99"/>
    <w:unhideWhenUsed/>
    <w:rsid w:val="009A0BC8"/>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DB52B8"/>
    <w:rPr>
      <w:sz w:val="16"/>
      <w:szCs w:val="16"/>
    </w:rPr>
  </w:style>
  <w:style w:type="paragraph" w:styleId="CommentText">
    <w:name w:val="annotation text"/>
    <w:basedOn w:val="Normal"/>
    <w:link w:val="CommentTextChar"/>
    <w:uiPriority w:val="99"/>
    <w:semiHidden/>
    <w:unhideWhenUsed/>
    <w:rsid w:val="00DB52B8"/>
    <w:pPr>
      <w:spacing w:line="240" w:lineRule="auto"/>
    </w:pPr>
    <w:rPr>
      <w:sz w:val="20"/>
      <w:szCs w:val="20"/>
    </w:rPr>
  </w:style>
  <w:style w:type="character" w:customStyle="1" w:styleId="CommentTextChar">
    <w:name w:val="Comment Text Char"/>
    <w:basedOn w:val="DefaultParagraphFont"/>
    <w:link w:val="CommentText"/>
    <w:uiPriority w:val="99"/>
    <w:semiHidden/>
    <w:rsid w:val="00DB52B8"/>
    <w:rPr>
      <w:sz w:val="20"/>
      <w:szCs w:val="20"/>
    </w:rPr>
  </w:style>
  <w:style w:type="paragraph" w:styleId="CommentSubject">
    <w:name w:val="annotation subject"/>
    <w:basedOn w:val="CommentText"/>
    <w:next w:val="CommentText"/>
    <w:link w:val="CommentSubjectChar"/>
    <w:uiPriority w:val="99"/>
    <w:semiHidden/>
    <w:unhideWhenUsed/>
    <w:rsid w:val="00DB52B8"/>
    <w:rPr>
      <w:b/>
      <w:bCs/>
    </w:rPr>
  </w:style>
  <w:style w:type="character" w:customStyle="1" w:styleId="CommentSubjectChar">
    <w:name w:val="Comment Subject Char"/>
    <w:basedOn w:val="CommentTextChar"/>
    <w:link w:val="CommentSubject"/>
    <w:uiPriority w:val="99"/>
    <w:semiHidden/>
    <w:rsid w:val="00DB52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53854">
      <w:bodyDiv w:val="1"/>
      <w:marLeft w:val="0"/>
      <w:marRight w:val="0"/>
      <w:marTop w:val="0"/>
      <w:marBottom w:val="0"/>
      <w:divBdr>
        <w:top w:val="none" w:sz="0" w:space="0" w:color="auto"/>
        <w:left w:val="none" w:sz="0" w:space="0" w:color="auto"/>
        <w:bottom w:val="none" w:sz="0" w:space="0" w:color="auto"/>
        <w:right w:val="none" w:sz="0" w:space="0" w:color="auto"/>
      </w:divBdr>
    </w:div>
    <w:div w:id="531304733">
      <w:bodyDiv w:val="1"/>
      <w:marLeft w:val="0"/>
      <w:marRight w:val="0"/>
      <w:marTop w:val="0"/>
      <w:marBottom w:val="0"/>
      <w:divBdr>
        <w:top w:val="none" w:sz="0" w:space="0" w:color="auto"/>
        <w:left w:val="none" w:sz="0" w:space="0" w:color="auto"/>
        <w:bottom w:val="none" w:sz="0" w:space="0" w:color="auto"/>
        <w:right w:val="none" w:sz="0" w:space="0" w:color="auto"/>
      </w:divBdr>
    </w:div>
    <w:div w:id="1233807590">
      <w:bodyDiv w:val="1"/>
      <w:marLeft w:val="0"/>
      <w:marRight w:val="0"/>
      <w:marTop w:val="0"/>
      <w:marBottom w:val="0"/>
      <w:divBdr>
        <w:top w:val="none" w:sz="0" w:space="0" w:color="auto"/>
        <w:left w:val="none" w:sz="0" w:space="0" w:color="auto"/>
        <w:bottom w:val="none" w:sz="0" w:space="0" w:color="auto"/>
        <w:right w:val="none" w:sz="0" w:space="0" w:color="auto"/>
      </w:divBdr>
    </w:div>
    <w:div w:id="1297416647">
      <w:bodyDiv w:val="1"/>
      <w:marLeft w:val="0"/>
      <w:marRight w:val="0"/>
      <w:marTop w:val="0"/>
      <w:marBottom w:val="0"/>
      <w:divBdr>
        <w:top w:val="none" w:sz="0" w:space="0" w:color="auto"/>
        <w:left w:val="none" w:sz="0" w:space="0" w:color="auto"/>
        <w:bottom w:val="none" w:sz="0" w:space="0" w:color="auto"/>
        <w:right w:val="none" w:sz="0" w:space="0" w:color="auto"/>
      </w:divBdr>
    </w:div>
    <w:div w:id="17992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032f391-41b1-4a5d-ae5a-fcd890dd9563}" enabled="0" method="" siteId="{4032f391-41b1-4a5d-ae5a-fcd890dd956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3054</Characters>
  <Application>Microsoft Office Word</Application>
  <DocSecurity>4</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Lassine Diarra</dc:creator>
  <cp:keywords/>
  <dc:description/>
  <cp:lastModifiedBy>Josh Giebel</cp:lastModifiedBy>
  <cp:revision>2</cp:revision>
  <dcterms:created xsi:type="dcterms:W3CDTF">2024-08-07T15:15:00Z</dcterms:created>
  <dcterms:modified xsi:type="dcterms:W3CDTF">2024-08-07T15:15:00Z</dcterms:modified>
</cp:coreProperties>
</file>